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16" w:rsidRPr="00CD2EE5" w:rsidRDefault="00CD2EE5" w:rsidP="003C1816">
      <w:pPr>
        <w:ind w:left="3420"/>
        <w:jc w:val="center"/>
        <w:rPr>
          <w:b/>
          <w:i/>
          <w:sz w:val="28"/>
          <w:szCs w:val="28"/>
          <w:u w:val="single"/>
          <w:lang w:val="en-US"/>
        </w:rPr>
      </w:pPr>
      <w:r>
        <w:rPr>
          <w:b/>
          <w:i/>
          <w:sz w:val="28"/>
          <w:szCs w:val="28"/>
          <w:u w:val="single"/>
          <w:lang w:val="en-US"/>
        </w:rPr>
        <w:t xml:space="preserve">L. </w:t>
      </w:r>
      <w:proofErr w:type="spellStart"/>
      <w:r>
        <w:rPr>
          <w:b/>
          <w:i/>
          <w:sz w:val="28"/>
          <w:szCs w:val="28"/>
          <w:u w:val="single"/>
          <w:lang w:val="en-US"/>
        </w:rPr>
        <w:t>Zhumankulova</w:t>
      </w:r>
      <w:proofErr w:type="spellEnd"/>
      <w:r>
        <w:rPr>
          <w:b/>
          <w:i/>
          <w:sz w:val="28"/>
          <w:szCs w:val="28"/>
          <w:u w:val="single"/>
          <w:lang w:val="en-US"/>
        </w:rPr>
        <w:t xml:space="preserve"> </w:t>
      </w:r>
    </w:p>
    <w:p w:rsidR="00CD2EE5" w:rsidRDefault="007E0644" w:rsidP="003C1816">
      <w:pPr>
        <w:ind w:left="3420"/>
        <w:jc w:val="center"/>
        <w:rPr>
          <w:i/>
          <w:sz w:val="28"/>
          <w:szCs w:val="28"/>
          <w:lang w:val="en-US"/>
        </w:rPr>
      </w:pPr>
      <w:r>
        <w:rPr>
          <w:i/>
          <w:sz w:val="28"/>
          <w:szCs w:val="28"/>
          <w:lang w:val="en-US"/>
        </w:rPr>
        <w:t xml:space="preserve">Deputy Head of Analytical &amp; information </w:t>
      </w:r>
      <w:r w:rsidR="00CD2EE5">
        <w:rPr>
          <w:i/>
          <w:sz w:val="28"/>
          <w:szCs w:val="28"/>
          <w:lang w:val="en-US"/>
        </w:rPr>
        <w:t xml:space="preserve">department of the Accounts Committee of </w:t>
      </w:r>
    </w:p>
    <w:p w:rsidR="007E0644" w:rsidRDefault="00CD2EE5" w:rsidP="003C1816">
      <w:pPr>
        <w:ind w:left="3420"/>
        <w:jc w:val="center"/>
        <w:rPr>
          <w:i/>
          <w:sz w:val="28"/>
          <w:szCs w:val="28"/>
          <w:lang w:val="en-US"/>
        </w:rPr>
      </w:pPr>
      <w:proofErr w:type="gramStart"/>
      <w:r>
        <w:rPr>
          <w:i/>
          <w:sz w:val="28"/>
          <w:szCs w:val="28"/>
          <w:lang w:val="en-US"/>
        </w:rPr>
        <w:t>the</w:t>
      </w:r>
      <w:proofErr w:type="gramEnd"/>
      <w:r>
        <w:rPr>
          <w:i/>
          <w:sz w:val="28"/>
          <w:szCs w:val="28"/>
          <w:lang w:val="en-US"/>
        </w:rPr>
        <w:t xml:space="preserve"> Republic of Kazakhstan </w:t>
      </w:r>
    </w:p>
    <w:p w:rsidR="003C1816" w:rsidRPr="001A1811" w:rsidRDefault="007E0644" w:rsidP="00CD2EE5">
      <w:pPr>
        <w:ind w:left="3420"/>
        <w:jc w:val="center"/>
        <w:rPr>
          <w:i/>
          <w:sz w:val="28"/>
          <w:szCs w:val="28"/>
          <w:lang w:val="en-US"/>
        </w:rPr>
      </w:pPr>
      <w:r>
        <w:rPr>
          <w:i/>
          <w:sz w:val="28"/>
          <w:szCs w:val="28"/>
          <w:lang w:val="en-US"/>
        </w:rPr>
        <w:t xml:space="preserve"> </w:t>
      </w:r>
    </w:p>
    <w:p w:rsidR="003C1816" w:rsidRPr="001A1811" w:rsidRDefault="003C1816" w:rsidP="003C1816">
      <w:pPr>
        <w:jc w:val="both"/>
        <w:rPr>
          <w:i/>
          <w:sz w:val="28"/>
          <w:szCs w:val="28"/>
          <w:lang w:val="en-US"/>
        </w:rPr>
      </w:pPr>
    </w:p>
    <w:p w:rsidR="00D26305" w:rsidRPr="00D26305" w:rsidRDefault="00D26305" w:rsidP="00D26305">
      <w:pPr>
        <w:jc w:val="center"/>
        <w:rPr>
          <w:b/>
          <w:sz w:val="32"/>
          <w:szCs w:val="32"/>
          <w:lang w:val="en-US"/>
        </w:rPr>
      </w:pPr>
      <w:r w:rsidRPr="00D26305">
        <w:rPr>
          <w:b/>
          <w:sz w:val="32"/>
          <w:szCs w:val="32"/>
          <w:lang w:val="en-US"/>
        </w:rPr>
        <w:t xml:space="preserve">Report on </w:t>
      </w:r>
    </w:p>
    <w:p w:rsidR="003C1816" w:rsidRPr="00D26305" w:rsidRDefault="00D26305" w:rsidP="00D26305">
      <w:pPr>
        <w:jc w:val="center"/>
        <w:rPr>
          <w:b/>
          <w:sz w:val="32"/>
          <w:szCs w:val="32"/>
          <w:lang w:val="en-US"/>
        </w:rPr>
      </w:pPr>
      <w:r w:rsidRPr="00D26305">
        <w:rPr>
          <w:b/>
          <w:sz w:val="32"/>
          <w:szCs w:val="32"/>
          <w:lang w:val="en-US"/>
        </w:rPr>
        <w:t>"The use of Key National Indicators of SAI of Kazakhstan"</w:t>
      </w:r>
    </w:p>
    <w:p w:rsidR="003C1816" w:rsidRDefault="003C1816" w:rsidP="003C1816">
      <w:pPr>
        <w:rPr>
          <w:b/>
          <w:sz w:val="32"/>
          <w:szCs w:val="32"/>
          <w:lang w:val="en-US"/>
        </w:rPr>
      </w:pPr>
    </w:p>
    <w:p w:rsidR="00D26305" w:rsidRPr="00D26305" w:rsidRDefault="00D26305" w:rsidP="007E0644">
      <w:pPr>
        <w:jc w:val="both"/>
        <w:rPr>
          <w:sz w:val="32"/>
          <w:szCs w:val="32"/>
          <w:lang w:val="en-US"/>
        </w:rPr>
      </w:pPr>
      <w:r>
        <w:rPr>
          <w:sz w:val="32"/>
          <w:szCs w:val="32"/>
          <w:lang w:val="en-US"/>
        </w:rPr>
        <w:tab/>
      </w:r>
      <w:r w:rsidRPr="00D26305">
        <w:rPr>
          <w:sz w:val="32"/>
          <w:szCs w:val="32"/>
          <w:lang w:val="en-US"/>
        </w:rPr>
        <w:t>Dear participants of the fourth meeting of the Working Group INTASAI on Key National Indicators</w:t>
      </w:r>
      <w:r>
        <w:rPr>
          <w:sz w:val="32"/>
          <w:szCs w:val="32"/>
          <w:lang w:val="en-US"/>
        </w:rPr>
        <w:t>, as you all know</w:t>
      </w:r>
      <w:r w:rsidRPr="00D26305">
        <w:rPr>
          <w:sz w:val="32"/>
          <w:szCs w:val="32"/>
          <w:lang w:val="en-US"/>
        </w:rPr>
        <w:t xml:space="preserve"> social development is entering an era of rapid change under the influence of globalization and integration processes.</w:t>
      </w:r>
      <w:r>
        <w:rPr>
          <w:sz w:val="32"/>
          <w:szCs w:val="32"/>
          <w:lang w:val="en-US"/>
        </w:rPr>
        <w:t xml:space="preserve"> </w:t>
      </w:r>
    </w:p>
    <w:p w:rsidR="00D26305" w:rsidRPr="00D26305" w:rsidRDefault="003C1816" w:rsidP="007E0644">
      <w:pPr>
        <w:tabs>
          <w:tab w:val="left" w:pos="851"/>
        </w:tabs>
        <w:jc w:val="both"/>
        <w:rPr>
          <w:sz w:val="32"/>
          <w:szCs w:val="32"/>
          <w:lang w:val="en-US"/>
        </w:rPr>
      </w:pPr>
      <w:r w:rsidRPr="00D26305">
        <w:rPr>
          <w:sz w:val="32"/>
          <w:szCs w:val="32"/>
          <w:lang w:val="en-US"/>
        </w:rPr>
        <w:tab/>
      </w:r>
      <w:r w:rsidR="00D26305">
        <w:rPr>
          <w:sz w:val="32"/>
          <w:szCs w:val="32"/>
          <w:lang w:val="en-US"/>
        </w:rPr>
        <w:t>Nowadays</w:t>
      </w:r>
      <w:r w:rsidR="00D26305" w:rsidRPr="00D26305">
        <w:rPr>
          <w:sz w:val="32"/>
          <w:szCs w:val="32"/>
          <w:lang w:val="en-US"/>
        </w:rPr>
        <w:t xml:space="preserve"> in the period of post-crisis formation and development in Kazakhstan, much attention is paid to the implementation of Key National Indicators in all sectors of the economy that allows the state </w:t>
      </w:r>
      <w:r w:rsidR="00D26305">
        <w:rPr>
          <w:sz w:val="32"/>
          <w:szCs w:val="32"/>
          <w:lang w:val="en-US"/>
        </w:rPr>
        <w:t xml:space="preserve">to </w:t>
      </w:r>
      <w:r w:rsidR="00D26305" w:rsidRPr="00D26305">
        <w:rPr>
          <w:sz w:val="32"/>
          <w:szCs w:val="32"/>
          <w:lang w:val="en-US"/>
        </w:rPr>
        <w:t>project</w:t>
      </w:r>
      <w:r w:rsidR="00D26305">
        <w:rPr>
          <w:sz w:val="32"/>
          <w:szCs w:val="32"/>
          <w:lang w:val="en-US"/>
        </w:rPr>
        <w:t xml:space="preserve"> </w:t>
      </w:r>
      <w:r w:rsidR="00D26305" w:rsidRPr="00D26305">
        <w:rPr>
          <w:sz w:val="32"/>
          <w:szCs w:val="32"/>
          <w:lang w:val="en-US"/>
        </w:rPr>
        <w:t xml:space="preserve">clearly the depth </w:t>
      </w:r>
      <w:r w:rsidR="00D26305">
        <w:rPr>
          <w:sz w:val="32"/>
          <w:szCs w:val="32"/>
          <w:lang w:val="en-US"/>
        </w:rPr>
        <w:t>at</w:t>
      </w:r>
      <w:r w:rsidR="00D26305" w:rsidRPr="00D26305">
        <w:rPr>
          <w:sz w:val="32"/>
          <w:szCs w:val="32"/>
          <w:lang w:val="en-US"/>
        </w:rPr>
        <w:t xml:space="preserve"> matrix plan level and scope of government regulation of the economy. </w:t>
      </w:r>
    </w:p>
    <w:p w:rsidR="00D26305" w:rsidRDefault="003C1816" w:rsidP="007E0644">
      <w:pPr>
        <w:tabs>
          <w:tab w:val="left" w:pos="851"/>
        </w:tabs>
        <w:jc w:val="both"/>
        <w:rPr>
          <w:sz w:val="32"/>
          <w:szCs w:val="32"/>
          <w:lang w:val="en-US"/>
        </w:rPr>
      </w:pPr>
      <w:r w:rsidRPr="00D26305">
        <w:rPr>
          <w:rFonts w:ascii="Arial" w:hAnsi="Arial" w:cs="Arial"/>
          <w:sz w:val="28"/>
          <w:szCs w:val="28"/>
          <w:lang w:val="en-US"/>
        </w:rPr>
        <w:tab/>
      </w:r>
      <w:r w:rsidR="00D26305" w:rsidRPr="00D26305">
        <w:rPr>
          <w:sz w:val="32"/>
          <w:szCs w:val="32"/>
          <w:lang w:val="en-US"/>
        </w:rPr>
        <w:t xml:space="preserve">In this case, one of the tools of economic regulation is a state financial control, which </w:t>
      </w:r>
      <w:r w:rsidR="00D26305">
        <w:rPr>
          <w:sz w:val="32"/>
          <w:szCs w:val="32"/>
          <w:lang w:val="en-US"/>
        </w:rPr>
        <w:t>as an</w:t>
      </w:r>
      <w:r w:rsidR="00D26305" w:rsidRPr="00D26305">
        <w:rPr>
          <w:sz w:val="32"/>
          <w:szCs w:val="32"/>
          <w:lang w:val="en-US"/>
        </w:rPr>
        <w:t xml:space="preserve"> immune system of the body, timely identif</w:t>
      </w:r>
      <w:r w:rsidR="00D26305">
        <w:rPr>
          <w:sz w:val="32"/>
          <w:szCs w:val="32"/>
          <w:lang w:val="en-US"/>
        </w:rPr>
        <w:t>ies</w:t>
      </w:r>
      <w:r w:rsidR="00D26305" w:rsidRPr="00D26305">
        <w:rPr>
          <w:sz w:val="32"/>
          <w:szCs w:val="32"/>
          <w:lang w:val="en-US"/>
        </w:rPr>
        <w:t>, eliminat</w:t>
      </w:r>
      <w:r w:rsidR="00D26305">
        <w:rPr>
          <w:sz w:val="32"/>
          <w:szCs w:val="32"/>
          <w:lang w:val="en-US"/>
        </w:rPr>
        <w:t>es</w:t>
      </w:r>
      <w:r w:rsidR="00D26305" w:rsidRPr="00D26305">
        <w:rPr>
          <w:sz w:val="32"/>
          <w:szCs w:val="32"/>
          <w:lang w:val="en-US"/>
        </w:rPr>
        <w:t xml:space="preserve"> and prevent</w:t>
      </w:r>
      <w:r w:rsidR="00D26305">
        <w:rPr>
          <w:sz w:val="32"/>
          <w:szCs w:val="32"/>
          <w:lang w:val="en-US"/>
        </w:rPr>
        <w:t>s</w:t>
      </w:r>
      <w:r w:rsidR="00D26305" w:rsidRPr="00D26305">
        <w:rPr>
          <w:sz w:val="32"/>
          <w:szCs w:val="32"/>
          <w:lang w:val="en-US"/>
        </w:rPr>
        <w:t xml:space="preserve"> the negative factors </w:t>
      </w:r>
      <w:r w:rsidR="00D26305">
        <w:rPr>
          <w:sz w:val="32"/>
          <w:szCs w:val="32"/>
          <w:lang w:val="en-US"/>
        </w:rPr>
        <w:t>&amp;</w:t>
      </w:r>
      <w:r w:rsidR="00D26305" w:rsidRPr="00D26305">
        <w:rPr>
          <w:sz w:val="32"/>
          <w:szCs w:val="32"/>
          <w:lang w:val="en-US"/>
        </w:rPr>
        <w:t xml:space="preserve"> protect</w:t>
      </w:r>
      <w:r w:rsidR="00D26305">
        <w:rPr>
          <w:sz w:val="32"/>
          <w:szCs w:val="32"/>
          <w:lang w:val="en-US"/>
        </w:rPr>
        <w:t>s</w:t>
      </w:r>
      <w:r w:rsidR="00D26305" w:rsidRPr="00D26305">
        <w:rPr>
          <w:sz w:val="32"/>
          <w:szCs w:val="32"/>
          <w:lang w:val="en-US"/>
        </w:rPr>
        <w:t xml:space="preserve"> the economy from the irrational decisions and inefficient investments. </w:t>
      </w:r>
    </w:p>
    <w:p w:rsidR="00D26305" w:rsidRPr="00D26305" w:rsidRDefault="00D26305" w:rsidP="007E0644">
      <w:pPr>
        <w:tabs>
          <w:tab w:val="left" w:pos="851"/>
        </w:tabs>
        <w:jc w:val="both"/>
        <w:rPr>
          <w:sz w:val="32"/>
          <w:szCs w:val="32"/>
          <w:lang w:val="en-US"/>
        </w:rPr>
      </w:pPr>
      <w:r w:rsidRPr="001A1811">
        <w:rPr>
          <w:sz w:val="32"/>
          <w:szCs w:val="32"/>
          <w:lang w:val="en-US"/>
        </w:rPr>
        <w:tab/>
      </w:r>
      <w:r w:rsidRPr="00D26305">
        <w:rPr>
          <w:sz w:val="32"/>
          <w:szCs w:val="32"/>
          <w:lang w:val="en-US"/>
        </w:rPr>
        <w:t xml:space="preserve">In the modernization of the economy the role of independent financial control increases over the management of financial resources and state assets with key national and transnational performance. </w:t>
      </w:r>
    </w:p>
    <w:p w:rsidR="00D26305" w:rsidRPr="00D26305" w:rsidRDefault="00D26305" w:rsidP="007E0644">
      <w:pPr>
        <w:ind w:firstLine="720"/>
        <w:jc w:val="both"/>
        <w:rPr>
          <w:sz w:val="32"/>
          <w:szCs w:val="32"/>
          <w:lang w:val="en-US"/>
        </w:rPr>
      </w:pPr>
      <w:r w:rsidRPr="00D26305">
        <w:rPr>
          <w:sz w:val="32"/>
          <w:szCs w:val="32"/>
          <w:lang w:val="en-US"/>
        </w:rPr>
        <w:t>In the present context the focus of the A</w:t>
      </w:r>
      <w:r>
        <w:rPr>
          <w:sz w:val="32"/>
          <w:szCs w:val="32"/>
          <w:lang w:val="en-US"/>
        </w:rPr>
        <w:t>ccounts</w:t>
      </w:r>
      <w:r w:rsidRPr="00D26305">
        <w:rPr>
          <w:sz w:val="32"/>
          <w:szCs w:val="32"/>
          <w:lang w:val="en-US"/>
        </w:rPr>
        <w:t xml:space="preserve"> Committee of the Republic of Kazakhstan </w:t>
      </w:r>
      <w:r>
        <w:rPr>
          <w:sz w:val="32"/>
          <w:szCs w:val="32"/>
          <w:lang w:val="en-US"/>
        </w:rPr>
        <w:t>concentrated</w:t>
      </w:r>
      <w:r w:rsidRPr="00D26305">
        <w:rPr>
          <w:sz w:val="32"/>
          <w:szCs w:val="32"/>
          <w:lang w:val="en-US"/>
        </w:rPr>
        <w:t xml:space="preserve"> on ensuring maximum transparency and openness in the work, as well as tight control of budget and specific recommendations to promote </w:t>
      </w:r>
      <w:r>
        <w:rPr>
          <w:sz w:val="32"/>
          <w:szCs w:val="32"/>
          <w:lang w:val="en-US"/>
        </w:rPr>
        <w:t xml:space="preserve">&amp; </w:t>
      </w:r>
      <w:r w:rsidRPr="00D26305">
        <w:rPr>
          <w:sz w:val="32"/>
          <w:szCs w:val="32"/>
          <w:lang w:val="en-US"/>
        </w:rPr>
        <w:t>improve economic and social policy, and most importantly - the quality of life of all Kazakhstan</w:t>
      </w:r>
      <w:r>
        <w:rPr>
          <w:sz w:val="32"/>
          <w:szCs w:val="32"/>
          <w:lang w:val="en-US"/>
        </w:rPr>
        <w:t xml:space="preserve"> citizens</w:t>
      </w:r>
      <w:r w:rsidRPr="00D26305">
        <w:rPr>
          <w:sz w:val="32"/>
          <w:szCs w:val="32"/>
          <w:lang w:val="en-US"/>
        </w:rPr>
        <w:t xml:space="preserve">. </w:t>
      </w:r>
    </w:p>
    <w:p w:rsidR="00D26305" w:rsidRPr="00D26305" w:rsidRDefault="00D26305" w:rsidP="007E0644">
      <w:pPr>
        <w:ind w:firstLine="720"/>
        <w:jc w:val="both"/>
        <w:rPr>
          <w:sz w:val="32"/>
          <w:szCs w:val="32"/>
          <w:lang w:val="en-US"/>
        </w:rPr>
      </w:pPr>
      <w:r w:rsidRPr="00D26305">
        <w:rPr>
          <w:sz w:val="32"/>
          <w:szCs w:val="32"/>
          <w:lang w:val="en-US"/>
        </w:rPr>
        <w:t>A</w:t>
      </w:r>
      <w:r>
        <w:rPr>
          <w:sz w:val="32"/>
          <w:szCs w:val="32"/>
          <w:lang w:val="en-US"/>
        </w:rPr>
        <w:t>s</w:t>
      </w:r>
      <w:r w:rsidRPr="00D26305">
        <w:rPr>
          <w:sz w:val="32"/>
          <w:szCs w:val="32"/>
          <w:lang w:val="en-US"/>
        </w:rPr>
        <w:t xml:space="preserve"> </w:t>
      </w:r>
      <w:r>
        <w:rPr>
          <w:sz w:val="32"/>
          <w:szCs w:val="32"/>
          <w:lang w:val="en-US"/>
        </w:rPr>
        <w:t>a good</w:t>
      </w:r>
      <w:r w:rsidRPr="00D26305">
        <w:rPr>
          <w:sz w:val="32"/>
          <w:szCs w:val="32"/>
          <w:lang w:val="en-US"/>
        </w:rPr>
        <w:t xml:space="preserve"> example of effective use of </w:t>
      </w:r>
      <w:r>
        <w:rPr>
          <w:sz w:val="32"/>
          <w:szCs w:val="32"/>
          <w:lang w:val="en-US"/>
        </w:rPr>
        <w:t xml:space="preserve">the </w:t>
      </w:r>
      <w:r w:rsidRPr="00D26305">
        <w:rPr>
          <w:sz w:val="32"/>
          <w:szCs w:val="32"/>
          <w:lang w:val="en-US"/>
        </w:rPr>
        <w:t xml:space="preserve">key national indicators during </w:t>
      </w:r>
      <w:r>
        <w:rPr>
          <w:sz w:val="32"/>
          <w:szCs w:val="32"/>
          <w:lang w:val="en-US"/>
        </w:rPr>
        <w:t>performance audit process</w:t>
      </w:r>
      <w:r w:rsidRPr="00D26305">
        <w:rPr>
          <w:sz w:val="32"/>
          <w:szCs w:val="32"/>
          <w:lang w:val="en-US"/>
        </w:rPr>
        <w:t xml:space="preserve"> are the results of evaluation of the A</w:t>
      </w:r>
      <w:r>
        <w:rPr>
          <w:sz w:val="32"/>
          <w:szCs w:val="32"/>
          <w:lang w:val="en-US"/>
        </w:rPr>
        <w:t>ccounts</w:t>
      </w:r>
      <w:r w:rsidRPr="00D26305">
        <w:rPr>
          <w:sz w:val="32"/>
          <w:szCs w:val="32"/>
          <w:lang w:val="en-US"/>
        </w:rPr>
        <w:t xml:space="preserve"> Committee of the </w:t>
      </w:r>
      <w:proofErr w:type="spellStart"/>
      <w:r w:rsidRPr="00D26305">
        <w:rPr>
          <w:sz w:val="32"/>
          <w:szCs w:val="32"/>
          <w:lang w:val="en-US"/>
        </w:rPr>
        <w:t>Programme</w:t>
      </w:r>
      <w:proofErr w:type="spellEnd"/>
      <w:r w:rsidRPr="00D26305">
        <w:rPr>
          <w:sz w:val="32"/>
          <w:szCs w:val="32"/>
          <w:lang w:val="en-US"/>
        </w:rPr>
        <w:t xml:space="preserve"> of development of cardiology and cardiac surgery in the Republic of Kazakhstan.</w:t>
      </w:r>
    </w:p>
    <w:p w:rsidR="00D26305" w:rsidRDefault="00D26305" w:rsidP="007E0644">
      <w:pPr>
        <w:ind w:firstLine="720"/>
        <w:jc w:val="both"/>
        <w:rPr>
          <w:sz w:val="32"/>
          <w:szCs w:val="32"/>
          <w:lang w:val="en-US"/>
        </w:rPr>
      </w:pPr>
      <w:r w:rsidRPr="00D26305">
        <w:rPr>
          <w:sz w:val="32"/>
          <w:szCs w:val="32"/>
          <w:lang w:val="en-US"/>
        </w:rPr>
        <w:t>Control established that the reforms in the health system as a whole showed positive results. However, particular concern for today cause</w:t>
      </w:r>
      <w:r>
        <w:rPr>
          <w:sz w:val="32"/>
          <w:szCs w:val="32"/>
          <w:lang w:val="en-US"/>
        </w:rPr>
        <w:t>s</w:t>
      </w:r>
      <w:r w:rsidRPr="00D26305">
        <w:rPr>
          <w:sz w:val="32"/>
          <w:szCs w:val="32"/>
          <w:lang w:val="en-US"/>
        </w:rPr>
        <w:t xml:space="preserve"> diseases of circulatory system.</w:t>
      </w:r>
      <w:r>
        <w:rPr>
          <w:sz w:val="32"/>
          <w:szCs w:val="32"/>
          <w:lang w:val="en-US"/>
        </w:rPr>
        <w:t xml:space="preserve"> </w:t>
      </w:r>
    </w:p>
    <w:p w:rsidR="00D26305" w:rsidRDefault="00D26305" w:rsidP="007E0644">
      <w:pPr>
        <w:ind w:firstLine="720"/>
        <w:jc w:val="both"/>
        <w:rPr>
          <w:sz w:val="32"/>
          <w:szCs w:val="32"/>
          <w:lang w:val="en-US"/>
        </w:rPr>
      </w:pPr>
      <w:r>
        <w:rPr>
          <w:sz w:val="32"/>
          <w:szCs w:val="32"/>
          <w:lang w:val="en-US"/>
        </w:rPr>
        <w:lastRenderedPageBreak/>
        <w:t>Conducted performance audit</w:t>
      </w:r>
      <w:r w:rsidRPr="00D26305">
        <w:rPr>
          <w:sz w:val="32"/>
          <w:szCs w:val="32"/>
          <w:lang w:val="en-US"/>
        </w:rPr>
        <w:t xml:space="preserve"> with the use of key indicators showed that among the causes of disability and mortality in the </w:t>
      </w:r>
      <w:r>
        <w:rPr>
          <w:sz w:val="32"/>
          <w:szCs w:val="32"/>
          <w:lang w:val="en-US"/>
        </w:rPr>
        <w:t xml:space="preserve">country </w:t>
      </w:r>
      <w:r w:rsidRPr="00D26305">
        <w:rPr>
          <w:sz w:val="32"/>
          <w:szCs w:val="32"/>
          <w:lang w:val="en-US"/>
        </w:rPr>
        <w:t>first place is occupied by cardiovascular disease</w:t>
      </w:r>
      <w:r>
        <w:rPr>
          <w:sz w:val="32"/>
          <w:szCs w:val="32"/>
          <w:lang w:val="en-US"/>
        </w:rPr>
        <w:t>s</w:t>
      </w:r>
      <w:r w:rsidRPr="00D26305">
        <w:rPr>
          <w:sz w:val="32"/>
          <w:szCs w:val="32"/>
          <w:lang w:val="en-US"/>
        </w:rPr>
        <w:t>.</w:t>
      </w:r>
      <w:r>
        <w:rPr>
          <w:sz w:val="32"/>
          <w:szCs w:val="32"/>
          <w:lang w:val="en-US"/>
        </w:rPr>
        <w:t xml:space="preserve"> </w:t>
      </w:r>
    </w:p>
    <w:p w:rsidR="00D26305" w:rsidRDefault="00D26305" w:rsidP="007E0644">
      <w:pPr>
        <w:ind w:firstLine="720"/>
        <w:jc w:val="both"/>
        <w:rPr>
          <w:sz w:val="32"/>
          <w:szCs w:val="32"/>
          <w:lang w:val="en-US"/>
        </w:rPr>
      </w:pPr>
      <w:r w:rsidRPr="00D26305">
        <w:rPr>
          <w:sz w:val="32"/>
          <w:szCs w:val="32"/>
          <w:lang w:val="en-US"/>
        </w:rPr>
        <w:t>Total number of patients at the beginning of the</w:t>
      </w:r>
      <w:r>
        <w:rPr>
          <w:sz w:val="32"/>
          <w:szCs w:val="32"/>
          <w:lang w:val="en-US"/>
        </w:rPr>
        <w:t xml:space="preserve"> current</w:t>
      </w:r>
      <w:r w:rsidRPr="00D26305">
        <w:rPr>
          <w:sz w:val="32"/>
          <w:szCs w:val="32"/>
          <w:lang w:val="en-US"/>
        </w:rPr>
        <w:t xml:space="preserve"> year </w:t>
      </w:r>
      <w:r>
        <w:rPr>
          <w:sz w:val="32"/>
          <w:szCs w:val="32"/>
          <w:lang w:val="en-US"/>
        </w:rPr>
        <w:t>comprises</w:t>
      </w:r>
      <w:r w:rsidRPr="00D26305">
        <w:rPr>
          <w:sz w:val="32"/>
          <w:szCs w:val="32"/>
          <w:lang w:val="en-US"/>
        </w:rPr>
        <w:t xml:space="preserve"> over 10% of the total population of Kazakhstan. </w:t>
      </w:r>
      <w:r>
        <w:rPr>
          <w:sz w:val="32"/>
          <w:szCs w:val="32"/>
          <w:lang w:val="en-US"/>
        </w:rPr>
        <w:t>A</w:t>
      </w:r>
      <w:r w:rsidRPr="00D26305">
        <w:rPr>
          <w:sz w:val="32"/>
          <w:szCs w:val="32"/>
          <w:lang w:val="en-US"/>
        </w:rPr>
        <w:t xml:space="preserve">nnually from diseases of the circulatory </w:t>
      </w:r>
      <w:r>
        <w:rPr>
          <w:sz w:val="32"/>
          <w:szCs w:val="32"/>
          <w:lang w:val="en-US"/>
        </w:rPr>
        <w:t xml:space="preserve">die </w:t>
      </w:r>
      <w:r w:rsidRPr="00D26305">
        <w:rPr>
          <w:sz w:val="32"/>
          <w:szCs w:val="32"/>
          <w:lang w:val="en-US"/>
        </w:rPr>
        <w:t>more than 80 thousand people or more than 50% of total mortality.</w:t>
      </w:r>
      <w:r>
        <w:rPr>
          <w:sz w:val="32"/>
          <w:szCs w:val="32"/>
          <w:lang w:val="en-US"/>
        </w:rPr>
        <w:t xml:space="preserve"> </w:t>
      </w:r>
    </w:p>
    <w:p w:rsidR="00D26305" w:rsidRDefault="00D26305" w:rsidP="007E0644">
      <w:pPr>
        <w:ind w:firstLine="720"/>
        <w:jc w:val="both"/>
        <w:rPr>
          <w:sz w:val="32"/>
          <w:szCs w:val="32"/>
          <w:lang w:val="en-US"/>
        </w:rPr>
      </w:pPr>
      <w:r w:rsidRPr="00D26305">
        <w:rPr>
          <w:sz w:val="32"/>
          <w:szCs w:val="32"/>
          <w:lang w:val="en-US"/>
        </w:rPr>
        <w:t xml:space="preserve">The main causes of </w:t>
      </w:r>
      <w:r>
        <w:rPr>
          <w:sz w:val="32"/>
          <w:szCs w:val="32"/>
          <w:lang w:val="en-US"/>
        </w:rPr>
        <w:t xml:space="preserve">high </w:t>
      </w:r>
      <w:r w:rsidRPr="00D26305">
        <w:rPr>
          <w:sz w:val="32"/>
          <w:szCs w:val="32"/>
          <w:lang w:val="en-US"/>
        </w:rPr>
        <w:t xml:space="preserve">mortality and disability from diseases of the circulatory system in Kazakhstan </w:t>
      </w:r>
      <w:r>
        <w:rPr>
          <w:sz w:val="32"/>
          <w:szCs w:val="32"/>
          <w:lang w:val="en-US"/>
        </w:rPr>
        <w:t>are</w:t>
      </w:r>
      <w:r w:rsidRPr="00D26305">
        <w:rPr>
          <w:sz w:val="32"/>
          <w:szCs w:val="32"/>
          <w:lang w:val="en-US"/>
        </w:rPr>
        <w:t xml:space="preserve"> the lack of </w:t>
      </w:r>
      <w:r>
        <w:rPr>
          <w:sz w:val="32"/>
          <w:szCs w:val="32"/>
          <w:lang w:val="en-US"/>
        </w:rPr>
        <w:t xml:space="preserve">population </w:t>
      </w:r>
      <w:r w:rsidRPr="00D26305">
        <w:rPr>
          <w:sz w:val="32"/>
          <w:szCs w:val="32"/>
          <w:lang w:val="en-US"/>
        </w:rPr>
        <w:t xml:space="preserve">awareness </w:t>
      </w:r>
      <w:r>
        <w:rPr>
          <w:sz w:val="32"/>
          <w:szCs w:val="32"/>
          <w:lang w:val="en-US"/>
        </w:rPr>
        <w:t>about the</w:t>
      </w:r>
      <w:r w:rsidRPr="00D26305">
        <w:rPr>
          <w:sz w:val="32"/>
          <w:szCs w:val="32"/>
          <w:lang w:val="en-US"/>
        </w:rPr>
        <w:t xml:space="preserve"> factors </w:t>
      </w:r>
      <w:r>
        <w:rPr>
          <w:sz w:val="32"/>
          <w:szCs w:val="32"/>
          <w:lang w:val="en-US"/>
        </w:rPr>
        <w:t xml:space="preserve">which </w:t>
      </w:r>
      <w:r w:rsidRPr="00D26305">
        <w:rPr>
          <w:sz w:val="32"/>
          <w:szCs w:val="32"/>
          <w:lang w:val="en-US"/>
        </w:rPr>
        <w:t>increase the risk of cardiovascular disease</w:t>
      </w:r>
      <w:r>
        <w:rPr>
          <w:sz w:val="32"/>
          <w:szCs w:val="32"/>
          <w:lang w:val="en-US"/>
        </w:rPr>
        <w:t>s</w:t>
      </w:r>
      <w:r w:rsidRPr="00D26305">
        <w:rPr>
          <w:sz w:val="32"/>
          <w:szCs w:val="32"/>
          <w:lang w:val="en-US"/>
        </w:rPr>
        <w:t xml:space="preserve">, prevention and clinical examination at the level of outpatient care, the provision of </w:t>
      </w:r>
      <w:proofErr w:type="spellStart"/>
      <w:r w:rsidRPr="00D26305">
        <w:rPr>
          <w:sz w:val="32"/>
          <w:szCs w:val="32"/>
          <w:lang w:val="en-US"/>
        </w:rPr>
        <w:t>prehospital</w:t>
      </w:r>
      <w:proofErr w:type="spellEnd"/>
      <w:r w:rsidRPr="00D26305">
        <w:rPr>
          <w:sz w:val="32"/>
          <w:szCs w:val="32"/>
          <w:lang w:val="en-US"/>
        </w:rPr>
        <w:t xml:space="preserve"> care, the use of high-tech diagnostic and treatment methods, training of doctors (especially primary managers), lack of pediatric cardiology, cardiac surgeries at antenatal clinics and the high cost of preferential drug provision of the circulatory disease patients.</w:t>
      </w:r>
      <w:r>
        <w:rPr>
          <w:sz w:val="32"/>
          <w:szCs w:val="32"/>
          <w:lang w:val="en-US"/>
        </w:rPr>
        <w:t xml:space="preserve"> </w:t>
      </w:r>
    </w:p>
    <w:p w:rsidR="00D26305" w:rsidRDefault="00D26305" w:rsidP="007E0644">
      <w:pPr>
        <w:ind w:firstLine="720"/>
        <w:jc w:val="both"/>
        <w:rPr>
          <w:sz w:val="32"/>
          <w:szCs w:val="32"/>
          <w:lang w:val="en-US"/>
        </w:rPr>
      </w:pPr>
      <w:r w:rsidRPr="00D26305">
        <w:rPr>
          <w:sz w:val="32"/>
          <w:szCs w:val="32"/>
          <w:lang w:val="en-US"/>
        </w:rPr>
        <w:t xml:space="preserve">Analysis of the plan </w:t>
      </w:r>
      <w:r w:rsidR="00E16BB0">
        <w:rPr>
          <w:sz w:val="32"/>
          <w:szCs w:val="32"/>
          <w:lang w:val="en-US"/>
        </w:rPr>
        <w:t>for</w:t>
      </w:r>
      <w:r w:rsidRPr="00D26305">
        <w:rPr>
          <w:sz w:val="32"/>
          <w:szCs w:val="32"/>
          <w:lang w:val="en-US"/>
        </w:rPr>
        <w:t xml:space="preserve"> implement</w:t>
      </w:r>
      <w:r w:rsidR="00E16BB0">
        <w:rPr>
          <w:sz w:val="32"/>
          <w:szCs w:val="32"/>
          <w:lang w:val="en-US"/>
        </w:rPr>
        <w:t>ing</w:t>
      </w:r>
      <w:r w:rsidRPr="00D26305">
        <w:rPr>
          <w:sz w:val="32"/>
          <w:szCs w:val="32"/>
          <w:lang w:val="en-US"/>
        </w:rPr>
        <w:t xml:space="preserve"> the Program shows that the initial lack of a comprehensive vision, the initial and final key indicators of cardiology and cardiac care in the Republic of Kazakhstan </w:t>
      </w:r>
      <w:r w:rsidR="00E16BB0">
        <w:rPr>
          <w:sz w:val="32"/>
          <w:szCs w:val="32"/>
          <w:lang w:val="en-US"/>
        </w:rPr>
        <w:t xml:space="preserve">assisted </w:t>
      </w:r>
      <w:r w:rsidRPr="00D26305">
        <w:rPr>
          <w:sz w:val="32"/>
          <w:szCs w:val="32"/>
          <w:lang w:val="en-US"/>
        </w:rPr>
        <w:t>to reaffirm high-cost activities, without adequate attention to the factors of warning and prevention of diseases of the circulatory</w:t>
      </w:r>
      <w:r w:rsidR="00E16BB0">
        <w:rPr>
          <w:sz w:val="32"/>
          <w:szCs w:val="32"/>
          <w:lang w:val="en-US"/>
        </w:rPr>
        <w:t xml:space="preserve"> system</w:t>
      </w:r>
      <w:r w:rsidRPr="00D26305">
        <w:rPr>
          <w:sz w:val="32"/>
          <w:szCs w:val="32"/>
          <w:lang w:val="en-US"/>
        </w:rPr>
        <w:t>.</w:t>
      </w:r>
      <w:r>
        <w:rPr>
          <w:sz w:val="32"/>
          <w:szCs w:val="32"/>
          <w:lang w:val="en-US"/>
        </w:rPr>
        <w:t xml:space="preserve"> </w:t>
      </w:r>
    </w:p>
    <w:p w:rsidR="00D26305" w:rsidRDefault="00E16BB0" w:rsidP="007E0644">
      <w:pPr>
        <w:ind w:firstLine="720"/>
        <w:jc w:val="both"/>
        <w:rPr>
          <w:sz w:val="32"/>
          <w:szCs w:val="32"/>
          <w:lang w:val="en-US"/>
        </w:rPr>
      </w:pPr>
      <w:r w:rsidRPr="00E16BB0">
        <w:rPr>
          <w:sz w:val="32"/>
          <w:szCs w:val="32"/>
          <w:lang w:val="en-US"/>
        </w:rPr>
        <w:t>Dear colleagues, the Accounts Committee of the Republic of Kazakhstan</w:t>
      </w:r>
      <w:r>
        <w:rPr>
          <w:sz w:val="32"/>
          <w:szCs w:val="32"/>
          <w:lang w:val="en-US"/>
        </w:rPr>
        <w:t>,</w:t>
      </w:r>
      <w:r w:rsidRPr="00E16BB0">
        <w:rPr>
          <w:sz w:val="32"/>
          <w:szCs w:val="32"/>
          <w:lang w:val="en-US"/>
        </w:rPr>
        <w:t xml:space="preserve"> </w:t>
      </w:r>
      <w:r>
        <w:rPr>
          <w:sz w:val="32"/>
          <w:szCs w:val="32"/>
          <w:lang w:val="en-US"/>
        </w:rPr>
        <w:t xml:space="preserve">after </w:t>
      </w:r>
      <w:r w:rsidRPr="00E16BB0">
        <w:rPr>
          <w:sz w:val="32"/>
          <w:szCs w:val="32"/>
          <w:lang w:val="en-US"/>
        </w:rPr>
        <w:t>investigating the possibilit</w:t>
      </w:r>
      <w:r>
        <w:rPr>
          <w:sz w:val="32"/>
          <w:szCs w:val="32"/>
          <w:lang w:val="en-US"/>
        </w:rPr>
        <w:t>ies</w:t>
      </w:r>
      <w:r w:rsidRPr="00E16BB0">
        <w:rPr>
          <w:sz w:val="32"/>
          <w:szCs w:val="32"/>
          <w:lang w:val="en-US"/>
        </w:rPr>
        <w:t xml:space="preserve"> of key national indicators in </w:t>
      </w:r>
      <w:r>
        <w:rPr>
          <w:sz w:val="32"/>
          <w:szCs w:val="32"/>
          <w:lang w:val="en-US"/>
        </w:rPr>
        <w:t>the</w:t>
      </w:r>
      <w:r w:rsidRPr="00E16BB0">
        <w:rPr>
          <w:sz w:val="32"/>
          <w:szCs w:val="32"/>
          <w:lang w:val="en-US"/>
        </w:rPr>
        <w:t xml:space="preserve"> work</w:t>
      </w:r>
      <w:r>
        <w:rPr>
          <w:sz w:val="32"/>
          <w:szCs w:val="32"/>
          <w:lang w:val="en-US"/>
        </w:rPr>
        <w:t>,</w:t>
      </w:r>
      <w:r w:rsidRPr="00E16BB0">
        <w:rPr>
          <w:sz w:val="32"/>
          <w:szCs w:val="32"/>
          <w:lang w:val="en-US"/>
        </w:rPr>
        <w:t xml:space="preserve"> has identified areas of their application, which are</w:t>
      </w:r>
      <w:r>
        <w:rPr>
          <w:sz w:val="32"/>
          <w:szCs w:val="32"/>
          <w:lang w:val="en-US"/>
        </w:rPr>
        <w:t xml:space="preserve"> the next</w:t>
      </w:r>
      <w:r w:rsidRPr="00E16BB0">
        <w:rPr>
          <w:sz w:val="32"/>
          <w:szCs w:val="32"/>
          <w:lang w:val="en-US"/>
        </w:rPr>
        <w:t>:</w:t>
      </w:r>
      <w:r>
        <w:rPr>
          <w:sz w:val="32"/>
          <w:szCs w:val="32"/>
          <w:lang w:val="en-US"/>
        </w:rPr>
        <w:t xml:space="preserve"> </w:t>
      </w:r>
    </w:p>
    <w:p w:rsidR="001A1811" w:rsidRPr="005C303D" w:rsidRDefault="00A41E0C" w:rsidP="007E0644">
      <w:pPr>
        <w:pStyle w:val="a3"/>
        <w:numPr>
          <w:ilvl w:val="0"/>
          <w:numId w:val="2"/>
        </w:numPr>
        <w:tabs>
          <w:tab w:val="left" w:pos="0"/>
          <w:tab w:val="left" w:pos="1134"/>
        </w:tabs>
        <w:spacing w:after="0" w:line="240" w:lineRule="auto"/>
        <w:ind w:left="0" w:firstLine="709"/>
        <w:jc w:val="both"/>
        <w:rPr>
          <w:rFonts w:ascii="Times New Roman" w:eastAsia="Times New Roman" w:hAnsi="Times New Roman"/>
          <w:sz w:val="32"/>
          <w:szCs w:val="32"/>
          <w:lang w:val="en-US" w:eastAsia="ru-RU"/>
        </w:rPr>
      </w:pPr>
      <w:proofErr w:type="gramStart"/>
      <w:r w:rsidRPr="005C303D">
        <w:rPr>
          <w:rFonts w:ascii="Times New Roman" w:eastAsia="Times New Roman" w:hAnsi="Times New Roman"/>
          <w:sz w:val="32"/>
          <w:szCs w:val="32"/>
          <w:lang w:val="en-US" w:eastAsia="ru-RU"/>
        </w:rPr>
        <w:t>stage</w:t>
      </w:r>
      <w:proofErr w:type="gramEnd"/>
      <w:r w:rsidRPr="005C303D">
        <w:rPr>
          <w:rFonts w:ascii="Times New Roman" w:eastAsia="Times New Roman" w:hAnsi="Times New Roman"/>
          <w:sz w:val="32"/>
          <w:szCs w:val="32"/>
          <w:lang w:val="en-US" w:eastAsia="ru-RU"/>
        </w:rPr>
        <w:t xml:space="preserve"> of planning control and analytical measures based on risk assessment, based on analysis of financial indicators in three variations. In particular: horizontal, vertical &amp; trending and comparison. </w:t>
      </w:r>
    </w:p>
    <w:p w:rsidR="00A41E0C" w:rsidRPr="005C303D" w:rsidRDefault="00A41E0C" w:rsidP="007E0644">
      <w:pPr>
        <w:pStyle w:val="a3"/>
        <w:tabs>
          <w:tab w:val="left" w:pos="0"/>
          <w:tab w:val="left" w:pos="1134"/>
        </w:tabs>
        <w:spacing w:after="0" w:line="240" w:lineRule="auto"/>
        <w:ind w:left="709"/>
        <w:jc w:val="both"/>
        <w:rPr>
          <w:rFonts w:ascii="Times New Roman" w:eastAsia="Times New Roman" w:hAnsi="Times New Roman"/>
          <w:sz w:val="32"/>
          <w:szCs w:val="32"/>
          <w:lang w:val="en-US" w:eastAsia="ru-RU"/>
        </w:rPr>
      </w:pPr>
      <w:r w:rsidRPr="005C303D">
        <w:rPr>
          <w:rFonts w:ascii="Times New Roman" w:eastAsia="Times New Roman" w:hAnsi="Times New Roman"/>
          <w:sz w:val="32"/>
          <w:szCs w:val="32"/>
          <w:lang w:val="en-US" w:eastAsia="ru-RU"/>
        </w:rPr>
        <w:t xml:space="preserve">However, the major objectives of the risk management system are: </w:t>
      </w:r>
    </w:p>
    <w:p w:rsidR="00A41E0C" w:rsidRPr="005C303D" w:rsidRDefault="00A41E0C" w:rsidP="007E0644">
      <w:pPr>
        <w:tabs>
          <w:tab w:val="left" w:pos="0"/>
          <w:tab w:val="left" w:pos="1134"/>
        </w:tabs>
        <w:jc w:val="both"/>
        <w:rPr>
          <w:sz w:val="32"/>
          <w:szCs w:val="32"/>
          <w:lang w:val="en-US"/>
        </w:rPr>
      </w:pPr>
      <w:proofErr w:type="gramStart"/>
      <w:r w:rsidRPr="005C303D">
        <w:rPr>
          <w:sz w:val="32"/>
          <w:szCs w:val="32"/>
          <w:lang w:val="en-US"/>
        </w:rPr>
        <w:t>detected</w:t>
      </w:r>
      <w:proofErr w:type="gramEnd"/>
      <w:r w:rsidRPr="005C303D">
        <w:rPr>
          <w:sz w:val="32"/>
          <w:szCs w:val="32"/>
          <w:lang w:val="en-US"/>
        </w:rPr>
        <w:t xml:space="preserve"> high-risk areas, risk assessment, analysis of the level of risk, development of appropriate risk reduction measures, measures to maximize coverage of risk areas of control activities of the Accounts Committee.</w:t>
      </w:r>
    </w:p>
    <w:p w:rsidR="00A41E0C" w:rsidRPr="005C303D" w:rsidRDefault="00A41E0C" w:rsidP="007E0644">
      <w:pPr>
        <w:pStyle w:val="a3"/>
        <w:numPr>
          <w:ilvl w:val="0"/>
          <w:numId w:val="2"/>
        </w:numPr>
        <w:tabs>
          <w:tab w:val="left" w:pos="0"/>
          <w:tab w:val="left" w:pos="1134"/>
        </w:tabs>
        <w:spacing w:after="0" w:line="240" w:lineRule="auto"/>
        <w:ind w:left="0" w:firstLine="709"/>
        <w:jc w:val="both"/>
        <w:rPr>
          <w:rFonts w:ascii="Times New Roman" w:eastAsia="Times New Roman" w:hAnsi="Times New Roman"/>
          <w:sz w:val="32"/>
          <w:szCs w:val="32"/>
          <w:lang w:val="en-US" w:eastAsia="ru-RU"/>
        </w:rPr>
      </w:pPr>
      <w:r w:rsidRPr="005C303D">
        <w:rPr>
          <w:rFonts w:ascii="Times New Roman" w:eastAsia="Times New Roman" w:hAnsi="Times New Roman"/>
          <w:sz w:val="32"/>
          <w:szCs w:val="32"/>
          <w:lang w:val="en-US" w:eastAsia="ru-RU"/>
        </w:rPr>
        <w:t xml:space="preserve">stage of studying the object of control is based on creating a tree of the state financial control, where the criteria are as following: </w:t>
      </w:r>
    </w:p>
    <w:p w:rsidR="00A41E0C" w:rsidRPr="005C303D" w:rsidRDefault="00A41E0C" w:rsidP="007E0644">
      <w:pPr>
        <w:tabs>
          <w:tab w:val="left" w:pos="0"/>
          <w:tab w:val="left" w:pos="1134"/>
        </w:tabs>
        <w:jc w:val="both"/>
        <w:rPr>
          <w:sz w:val="32"/>
          <w:szCs w:val="32"/>
          <w:lang w:val="en-US"/>
        </w:rPr>
      </w:pPr>
      <w:r w:rsidRPr="005C303D">
        <w:rPr>
          <w:sz w:val="32"/>
          <w:szCs w:val="32"/>
          <w:lang w:val="en-US"/>
        </w:rPr>
        <w:tab/>
      </w:r>
      <w:proofErr w:type="gramStart"/>
      <w:r w:rsidRPr="005C303D">
        <w:rPr>
          <w:sz w:val="32"/>
          <w:szCs w:val="32"/>
          <w:lang w:val="en-US"/>
        </w:rPr>
        <w:t>effectiveness</w:t>
      </w:r>
      <w:proofErr w:type="gramEnd"/>
      <w:r w:rsidRPr="005C303D">
        <w:rPr>
          <w:sz w:val="32"/>
          <w:szCs w:val="32"/>
          <w:lang w:val="en-US"/>
        </w:rPr>
        <w:t xml:space="preserve"> - reflecting the positive impact that controls the content of the test object;</w:t>
      </w:r>
    </w:p>
    <w:p w:rsidR="00A41E0C" w:rsidRPr="005C303D" w:rsidRDefault="00A41E0C" w:rsidP="007E0644">
      <w:pPr>
        <w:tabs>
          <w:tab w:val="left" w:pos="0"/>
          <w:tab w:val="left" w:pos="1134"/>
        </w:tabs>
        <w:jc w:val="both"/>
        <w:rPr>
          <w:sz w:val="32"/>
          <w:szCs w:val="32"/>
          <w:lang w:val="en-US"/>
        </w:rPr>
      </w:pPr>
      <w:r w:rsidRPr="005C303D">
        <w:rPr>
          <w:sz w:val="32"/>
          <w:szCs w:val="32"/>
          <w:lang w:val="en-US"/>
        </w:rPr>
        <w:tab/>
      </w:r>
      <w:proofErr w:type="gramStart"/>
      <w:r w:rsidRPr="005C303D">
        <w:rPr>
          <w:sz w:val="32"/>
          <w:szCs w:val="32"/>
          <w:lang w:val="en-US"/>
        </w:rPr>
        <w:t>efficiency</w:t>
      </w:r>
      <w:proofErr w:type="gramEnd"/>
      <w:r w:rsidRPr="005C303D">
        <w:rPr>
          <w:sz w:val="32"/>
          <w:szCs w:val="32"/>
          <w:lang w:val="en-US"/>
        </w:rPr>
        <w:t xml:space="preserve"> - the ratio achieved by the controlling authority results of goals and objectives;</w:t>
      </w:r>
      <w:r w:rsidR="00783A18" w:rsidRPr="005C303D">
        <w:rPr>
          <w:sz w:val="32"/>
          <w:szCs w:val="32"/>
          <w:lang w:val="en-US"/>
        </w:rPr>
        <w:t xml:space="preserve"> </w:t>
      </w:r>
    </w:p>
    <w:p w:rsidR="00783A18" w:rsidRPr="005C303D" w:rsidRDefault="00783A18" w:rsidP="007E0644">
      <w:pPr>
        <w:tabs>
          <w:tab w:val="left" w:pos="0"/>
          <w:tab w:val="left" w:pos="1134"/>
        </w:tabs>
        <w:jc w:val="both"/>
        <w:rPr>
          <w:sz w:val="32"/>
          <w:szCs w:val="32"/>
          <w:lang w:val="en-US"/>
        </w:rPr>
      </w:pPr>
      <w:r w:rsidRPr="005C303D">
        <w:rPr>
          <w:sz w:val="32"/>
          <w:szCs w:val="32"/>
          <w:lang w:val="en-US"/>
        </w:rPr>
        <w:lastRenderedPageBreak/>
        <w:tab/>
      </w:r>
      <w:proofErr w:type="gramStart"/>
      <w:r w:rsidRPr="005C303D">
        <w:rPr>
          <w:sz w:val="32"/>
          <w:szCs w:val="32"/>
          <w:lang w:val="en-US"/>
        </w:rPr>
        <w:t>economy</w:t>
      </w:r>
      <w:proofErr w:type="gramEnd"/>
      <w:r w:rsidRPr="005C303D">
        <w:rPr>
          <w:sz w:val="32"/>
          <w:szCs w:val="32"/>
          <w:lang w:val="en-US"/>
        </w:rPr>
        <w:t xml:space="preserve"> - depends on the ratio of outlays to monitoring outcomes;</w:t>
      </w:r>
    </w:p>
    <w:p w:rsidR="00783A18" w:rsidRPr="005C303D" w:rsidRDefault="00783A18" w:rsidP="007E0644">
      <w:pPr>
        <w:tabs>
          <w:tab w:val="left" w:pos="0"/>
          <w:tab w:val="left" w:pos="1134"/>
        </w:tabs>
        <w:jc w:val="both"/>
        <w:rPr>
          <w:sz w:val="32"/>
          <w:szCs w:val="32"/>
          <w:lang w:val="en-US"/>
        </w:rPr>
      </w:pPr>
      <w:r w:rsidRPr="005C303D">
        <w:rPr>
          <w:sz w:val="32"/>
          <w:szCs w:val="32"/>
          <w:lang w:val="en-US"/>
        </w:rPr>
        <w:tab/>
      </w:r>
      <w:proofErr w:type="gramStart"/>
      <w:r w:rsidRPr="005C303D">
        <w:rPr>
          <w:sz w:val="32"/>
          <w:szCs w:val="32"/>
          <w:lang w:val="en-US"/>
        </w:rPr>
        <w:t>results</w:t>
      </w:r>
      <w:proofErr w:type="gramEnd"/>
      <w:r w:rsidRPr="005C303D">
        <w:rPr>
          <w:sz w:val="32"/>
          <w:szCs w:val="32"/>
          <w:lang w:val="en-US"/>
        </w:rPr>
        <w:t xml:space="preserve"> rating - is needed to assess conducted control measures with a view to enhancing its effectiveness.</w:t>
      </w:r>
    </w:p>
    <w:p w:rsidR="00783A18" w:rsidRPr="005C303D" w:rsidRDefault="00783A18" w:rsidP="007E0644">
      <w:pPr>
        <w:pStyle w:val="a3"/>
        <w:numPr>
          <w:ilvl w:val="0"/>
          <w:numId w:val="1"/>
        </w:numPr>
        <w:tabs>
          <w:tab w:val="left" w:pos="1134"/>
        </w:tabs>
        <w:spacing w:after="0" w:line="240" w:lineRule="auto"/>
        <w:ind w:left="0" w:firstLine="709"/>
        <w:jc w:val="both"/>
        <w:rPr>
          <w:rFonts w:ascii="Times New Roman" w:eastAsia="Times New Roman" w:hAnsi="Times New Roman"/>
          <w:sz w:val="32"/>
          <w:szCs w:val="32"/>
          <w:lang w:val="en-US" w:eastAsia="ru-RU"/>
        </w:rPr>
      </w:pPr>
      <w:r w:rsidRPr="005C303D">
        <w:rPr>
          <w:rFonts w:ascii="Times New Roman" w:eastAsia="Times New Roman" w:hAnsi="Times New Roman"/>
          <w:sz w:val="32"/>
          <w:szCs w:val="32"/>
          <w:lang w:val="en-US" w:eastAsia="ru-RU"/>
        </w:rPr>
        <w:t>stage of preparation for the control measures aimed at ensuring the social, institutional and economic effect</w:t>
      </w:r>
    </w:p>
    <w:p w:rsidR="00783A18" w:rsidRPr="005C303D" w:rsidRDefault="00783A18" w:rsidP="007E0644">
      <w:pPr>
        <w:tabs>
          <w:tab w:val="left" w:pos="1134"/>
        </w:tabs>
        <w:jc w:val="both"/>
        <w:rPr>
          <w:sz w:val="32"/>
          <w:szCs w:val="32"/>
          <w:lang w:val="en-US"/>
        </w:rPr>
      </w:pPr>
      <w:r w:rsidRPr="005C303D">
        <w:rPr>
          <w:sz w:val="32"/>
          <w:szCs w:val="32"/>
          <w:lang w:val="en-US"/>
        </w:rPr>
        <w:tab/>
        <w:t>Social benefits are expressed in the improvement of key indicators reflecting the degree of welfare and the public.</w:t>
      </w:r>
    </w:p>
    <w:p w:rsidR="00783A18" w:rsidRPr="005C303D" w:rsidRDefault="00783A18" w:rsidP="007E0644">
      <w:pPr>
        <w:ind w:firstLine="720"/>
        <w:jc w:val="both"/>
        <w:rPr>
          <w:sz w:val="32"/>
          <w:szCs w:val="32"/>
          <w:lang w:val="en-US"/>
        </w:rPr>
      </w:pPr>
      <w:r w:rsidRPr="005C303D">
        <w:rPr>
          <w:sz w:val="32"/>
          <w:szCs w:val="32"/>
          <w:lang w:val="en-US"/>
        </w:rPr>
        <w:t xml:space="preserve">Organizational effects - show the quality of governance, the degree of </w:t>
      </w:r>
      <w:r w:rsidR="00D141F2" w:rsidRPr="005C303D">
        <w:rPr>
          <w:sz w:val="32"/>
          <w:szCs w:val="32"/>
          <w:lang w:val="en-US"/>
        </w:rPr>
        <w:t xml:space="preserve">spending </w:t>
      </w:r>
      <w:r w:rsidRPr="005C303D">
        <w:rPr>
          <w:sz w:val="32"/>
          <w:szCs w:val="32"/>
          <w:lang w:val="en-US"/>
        </w:rPr>
        <w:t xml:space="preserve">limited resources, improving the administration of </w:t>
      </w:r>
      <w:r w:rsidR="00D141F2" w:rsidRPr="005C303D">
        <w:rPr>
          <w:sz w:val="32"/>
          <w:szCs w:val="32"/>
          <w:lang w:val="en-US"/>
        </w:rPr>
        <w:t xml:space="preserve">public management </w:t>
      </w:r>
      <w:r w:rsidRPr="005C303D">
        <w:rPr>
          <w:sz w:val="32"/>
          <w:szCs w:val="32"/>
          <w:lang w:val="en-US"/>
        </w:rPr>
        <w:t xml:space="preserve">and business. </w:t>
      </w:r>
    </w:p>
    <w:p w:rsidR="00783A18" w:rsidRPr="005C303D" w:rsidRDefault="00783A18" w:rsidP="007E0644">
      <w:pPr>
        <w:ind w:firstLine="720"/>
        <w:jc w:val="both"/>
        <w:rPr>
          <w:sz w:val="32"/>
          <w:szCs w:val="32"/>
          <w:lang w:val="en-US"/>
        </w:rPr>
      </w:pPr>
      <w:r w:rsidRPr="005C303D">
        <w:rPr>
          <w:sz w:val="32"/>
          <w:szCs w:val="32"/>
          <w:lang w:val="en-US"/>
        </w:rPr>
        <w:t>The economic effect - achieved by improving the performance of government bodies and quasi-public sector entities, in terms of cost savings and extra-budgetary funds, improv</w:t>
      </w:r>
      <w:r w:rsidR="00D141F2" w:rsidRPr="005C303D">
        <w:rPr>
          <w:sz w:val="32"/>
          <w:szCs w:val="32"/>
          <w:lang w:val="en-US"/>
        </w:rPr>
        <w:t>ing</w:t>
      </w:r>
      <w:r w:rsidRPr="005C303D">
        <w:rPr>
          <w:sz w:val="32"/>
          <w:szCs w:val="32"/>
          <w:lang w:val="en-US"/>
        </w:rPr>
        <w:t xml:space="preserve"> profitability, turnover, reduce costs, etc. </w:t>
      </w:r>
    </w:p>
    <w:p w:rsidR="00D141F2" w:rsidRPr="005C303D" w:rsidRDefault="000049F1" w:rsidP="007E0644">
      <w:pPr>
        <w:pStyle w:val="a3"/>
        <w:numPr>
          <w:ilvl w:val="0"/>
          <w:numId w:val="1"/>
        </w:numPr>
        <w:tabs>
          <w:tab w:val="left" w:pos="1276"/>
        </w:tabs>
        <w:spacing w:after="0" w:line="240" w:lineRule="auto"/>
        <w:ind w:left="0" w:firstLine="709"/>
        <w:jc w:val="both"/>
        <w:rPr>
          <w:rFonts w:ascii="Times New Roman" w:eastAsia="Times New Roman" w:hAnsi="Times New Roman"/>
          <w:sz w:val="32"/>
          <w:szCs w:val="32"/>
          <w:lang w:val="en-US" w:eastAsia="ru-RU"/>
        </w:rPr>
      </w:pPr>
      <w:proofErr w:type="gramStart"/>
      <w:r w:rsidRPr="005C303D">
        <w:rPr>
          <w:rFonts w:ascii="Times New Roman" w:eastAsia="Times New Roman" w:hAnsi="Times New Roman"/>
          <w:sz w:val="32"/>
          <w:szCs w:val="32"/>
          <w:lang w:val="en-US" w:eastAsia="ru-RU"/>
        </w:rPr>
        <w:t>phase</w:t>
      </w:r>
      <w:proofErr w:type="gramEnd"/>
      <w:r w:rsidRPr="005C303D">
        <w:rPr>
          <w:rFonts w:ascii="Times New Roman" w:eastAsia="Times New Roman" w:hAnsi="Times New Roman"/>
          <w:sz w:val="32"/>
          <w:szCs w:val="32"/>
          <w:lang w:val="en-US" w:eastAsia="ru-RU"/>
        </w:rPr>
        <w:t xml:space="preserve"> of the state financial control is based on the logical-structural analysis in conjunction with the goals and tasks to specific key performance indicators with a breakdown of activities to achieve them. In accordance with the Budget legislation of the Republic of Kazakhstan supreme audit institution control is directed to conduct audits of facility monitoring and assessment of its impact on the economy or its individual branches.</w:t>
      </w:r>
    </w:p>
    <w:p w:rsidR="000049F1" w:rsidRPr="005C303D" w:rsidRDefault="000049F1" w:rsidP="007E0644">
      <w:pPr>
        <w:pStyle w:val="a3"/>
        <w:numPr>
          <w:ilvl w:val="0"/>
          <w:numId w:val="1"/>
        </w:numPr>
        <w:tabs>
          <w:tab w:val="left" w:pos="1276"/>
        </w:tabs>
        <w:spacing w:after="0" w:line="240" w:lineRule="auto"/>
        <w:ind w:left="0" w:firstLine="709"/>
        <w:jc w:val="both"/>
        <w:rPr>
          <w:rFonts w:ascii="Times New Roman" w:eastAsia="Times New Roman" w:hAnsi="Times New Roman"/>
          <w:sz w:val="32"/>
          <w:szCs w:val="32"/>
          <w:lang w:val="en-US" w:eastAsia="ru-RU"/>
        </w:rPr>
      </w:pPr>
      <w:proofErr w:type="gramStart"/>
      <w:r w:rsidRPr="005C303D">
        <w:rPr>
          <w:rFonts w:ascii="Times New Roman" w:eastAsia="Times New Roman" w:hAnsi="Times New Roman"/>
          <w:sz w:val="32"/>
          <w:szCs w:val="32"/>
          <w:lang w:val="en-US" w:eastAsia="ru-RU"/>
        </w:rPr>
        <w:t>stage</w:t>
      </w:r>
      <w:proofErr w:type="gramEnd"/>
      <w:r w:rsidRPr="005C303D">
        <w:rPr>
          <w:rFonts w:ascii="Times New Roman" w:eastAsia="Times New Roman" w:hAnsi="Times New Roman"/>
          <w:sz w:val="32"/>
          <w:szCs w:val="32"/>
          <w:lang w:val="en-US" w:eastAsia="ru-RU"/>
        </w:rPr>
        <w:t xml:space="preserve"> of conclusion and summing up the control necessarily reflect the results of situation analysis, reflecting the degree of influence of a control object to key national and transnational indicators, as well as social and economic development of the country.</w:t>
      </w:r>
    </w:p>
    <w:p w:rsidR="000049F1" w:rsidRPr="005C303D" w:rsidRDefault="000049F1" w:rsidP="007E0644">
      <w:pPr>
        <w:tabs>
          <w:tab w:val="left" w:pos="1276"/>
        </w:tabs>
        <w:ind w:firstLine="709"/>
        <w:jc w:val="both"/>
        <w:rPr>
          <w:sz w:val="32"/>
          <w:szCs w:val="32"/>
          <w:lang w:val="en-US"/>
        </w:rPr>
      </w:pPr>
      <w:r w:rsidRPr="005C303D">
        <w:rPr>
          <w:sz w:val="32"/>
          <w:szCs w:val="32"/>
          <w:lang w:val="en-US"/>
        </w:rPr>
        <w:t xml:space="preserve">Thus, we see that the </w:t>
      </w:r>
      <w:proofErr w:type="gramStart"/>
      <w:r w:rsidRPr="005C303D">
        <w:rPr>
          <w:sz w:val="32"/>
          <w:szCs w:val="32"/>
          <w:lang w:val="en-US"/>
        </w:rPr>
        <w:t>activities of SAI of the Republic of Kazakhstan</w:t>
      </w:r>
      <w:r w:rsidR="005C303D">
        <w:rPr>
          <w:sz w:val="32"/>
          <w:szCs w:val="32"/>
          <w:lang w:val="en-US"/>
        </w:rPr>
        <w:t xml:space="preserve"> </w:t>
      </w:r>
      <w:r w:rsidRPr="005C303D">
        <w:rPr>
          <w:sz w:val="32"/>
          <w:szCs w:val="32"/>
          <w:lang w:val="en-US"/>
        </w:rPr>
        <w:t>is</w:t>
      </w:r>
      <w:proofErr w:type="gramEnd"/>
      <w:r w:rsidRPr="005C303D">
        <w:rPr>
          <w:sz w:val="32"/>
          <w:szCs w:val="32"/>
          <w:lang w:val="en-US"/>
        </w:rPr>
        <w:t xml:space="preserve"> closely linked to key performance indicators.</w:t>
      </w:r>
    </w:p>
    <w:p w:rsidR="000049F1" w:rsidRPr="005C303D" w:rsidRDefault="000049F1" w:rsidP="007E0644">
      <w:pPr>
        <w:tabs>
          <w:tab w:val="left" w:pos="0"/>
        </w:tabs>
        <w:ind w:firstLine="709"/>
        <w:jc w:val="both"/>
        <w:rPr>
          <w:sz w:val="32"/>
          <w:szCs w:val="32"/>
          <w:lang w:val="en-US"/>
        </w:rPr>
      </w:pPr>
      <w:r w:rsidRPr="005C303D">
        <w:rPr>
          <w:sz w:val="32"/>
          <w:szCs w:val="32"/>
          <w:lang w:val="en-US"/>
        </w:rPr>
        <w:t xml:space="preserve">Dear Colleagues, The supreme </w:t>
      </w:r>
      <w:r w:rsidR="005A2CE0">
        <w:rPr>
          <w:sz w:val="32"/>
          <w:szCs w:val="32"/>
          <w:lang w:val="en-US"/>
        </w:rPr>
        <w:t xml:space="preserve">audit institution </w:t>
      </w:r>
      <w:r w:rsidRPr="005C303D">
        <w:rPr>
          <w:sz w:val="32"/>
          <w:szCs w:val="32"/>
          <w:lang w:val="en-US"/>
        </w:rPr>
        <w:t>of the Republic of Kazakhstan, being an effective tool of state regulation of economy, be</w:t>
      </w:r>
      <w:r w:rsidR="005A2CE0">
        <w:rPr>
          <w:sz w:val="32"/>
          <w:szCs w:val="32"/>
          <w:lang w:val="en-US"/>
        </w:rPr>
        <w:t>ing</w:t>
      </w:r>
      <w:r w:rsidRPr="005C303D">
        <w:rPr>
          <w:sz w:val="32"/>
          <w:szCs w:val="32"/>
          <w:lang w:val="en-US"/>
        </w:rPr>
        <w:t xml:space="preserve"> proactive </w:t>
      </w:r>
      <w:r w:rsidR="005A2CE0">
        <w:rPr>
          <w:sz w:val="32"/>
          <w:szCs w:val="32"/>
          <w:lang w:val="en-US"/>
        </w:rPr>
        <w:t>in</w:t>
      </w:r>
      <w:r w:rsidRPr="005C303D">
        <w:rPr>
          <w:sz w:val="32"/>
          <w:szCs w:val="32"/>
          <w:lang w:val="en-US"/>
        </w:rPr>
        <w:t xml:space="preserve"> protect</w:t>
      </w:r>
      <w:r w:rsidR="005A2CE0">
        <w:rPr>
          <w:sz w:val="32"/>
          <w:szCs w:val="32"/>
          <w:lang w:val="en-US"/>
        </w:rPr>
        <w:t>ing</w:t>
      </w:r>
      <w:r w:rsidRPr="005C303D">
        <w:rPr>
          <w:sz w:val="32"/>
          <w:szCs w:val="32"/>
          <w:lang w:val="en-US"/>
        </w:rPr>
        <w:t xml:space="preserve"> the public interest, improving the indicators of progress that promote fiscal discipline is the guardian of public interest and it helps the key national and transnational </w:t>
      </w:r>
      <w:r w:rsidR="005A2CE0">
        <w:rPr>
          <w:sz w:val="32"/>
          <w:szCs w:val="32"/>
          <w:lang w:val="en-US"/>
        </w:rPr>
        <w:t>indicators</w:t>
      </w:r>
      <w:r w:rsidRPr="005C303D">
        <w:rPr>
          <w:sz w:val="32"/>
          <w:szCs w:val="32"/>
          <w:lang w:val="en-US"/>
        </w:rPr>
        <w:t>.</w:t>
      </w:r>
      <w:r w:rsidR="007E0644">
        <w:rPr>
          <w:sz w:val="32"/>
          <w:szCs w:val="32"/>
          <w:lang w:val="en-US"/>
        </w:rPr>
        <w:t xml:space="preserve"> </w:t>
      </w:r>
    </w:p>
    <w:p w:rsidR="000049F1" w:rsidRDefault="000049F1" w:rsidP="007E0644">
      <w:pPr>
        <w:tabs>
          <w:tab w:val="left" w:pos="1276"/>
        </w:tabs>
        <w:ind w:firstLine="709"/>
        <w:jc w:val="both"/>
        <w:rPr>
          <w:sz w:val="32"/>
          <w:szCs w:val="32"/>
          <w:lang w:val="en-US"/>
        </w:rPr>
      </w:pPr>
      <w:r w:rsidRPr="005C303D">
        <w:rPr>
          <w:sz w:val="32"/>
          <w:szCs w:val="32"/>
          <w:lang w:val="en-US"/>
        </w:rPr>
        <w:t xml:space="preserve">Therefore the question of </w:t>
      </w:r>
      <w:r w:rsidR="005A2CE0">
        <w:rPr>
          <w:sz w:val="32"/>
          <w:szCs w:val="32"/>
          <w:lang w:val="en-US"/>
        </w:rPr>
        <w:t>systemizing</w:t>
      </w:r>
      <w:r w:rsidRPr="005C303D">
        <w:rPr>
          <w:sz w:val="32"/>
          <w:szCs w:val="32"/>
          <w:lang w:val="en-US"/>
        </w:rPr>
        <w:t xml:space="preserve"> of key national indicators </w:t>
      </w:r>
      <w:r w:rsidR="005A2CE0">
        <w:rPr>
          <w:sz w:val="32"/>
          <w:szCs w:val="32"/>
          <w:lang w:val="en-US"/>
        </w:rPr>
        <w:t>which are</w:t>
      </w:r>
      <w:r w:rsidRPr="005C303D">
        <w:rPr>
          <w:sz w:val="32"/>
          <w:szCs w:val="32"/>
          <w:lang w:val="en-US"/>
        </w:rPr>
        <w:t xml:space="preserve"> use</w:t>
      </w:r>
      <w:r w:rsidR="005A2CE0">
        <w:rPr>
          <w:sz w:val="32"/>
          <w:szCs w:val="32"/>
          <w:lang w:val="en-US"/>
        </w:rPr>
        <w:t>d</w:t>
      </w:r>
      <w:r w:rsidRPr="005C303D">
        <w:rPr>
          <w:sz w:val="32"/>
          <w:szCs w:val="32"/>
          <w:lang w:val="en-US"/>
        </w:rPr>
        <w:t xml:space="preserve"> </w:t>
      </w:r>
      <w:r w:rsidR="005A2CE0">
        <w:rPr>
          <w:sz w:val="32"/>
          <w:szCs w:val="32"/>
          <w:lang w:val="en-US"/>
        </w:rPr>
        <w:t>in</w:t>
      </w:r>
      <w:r w:rsidRPr="005C303D">
        <w:rPr>
          <w:sz w:val="32"/>
          <w:szCs w:val="32"/>
          <w:lang w:val="en-US"/>
        </w:rPr>
        <w:t xml:space="preserve"> the SAI</w:t>
      </w:r>
      <w:r w:rsidR="005A2CE0">
        <w:rPr>
          <w:sz w:val="32"/>
          <w:szCs w:val="32"/>
          <w:lang w:val="en-US"/>
        </w:rPr>
        <w:t xml:space="preserve"> activities is</w:t>
      </w:r>
      <w:r w:rsidRPr="005C303D">
        <w:rPr>
          <w:sz w:val="32"/>
          <w:szCs w:val="32"/>
          <w:lang w:val="en-US"/>
        </w:rPr>
        <w:t xml:space="preserve"> the development of appropriate methodology </w:t>
      </w:r>
      <w:r w:rsidR="005A2CE0">
        <w:rPr>
          <w:sz w:val="32"/>
          <w:szCs w:val="32"/>
          <w:lang w:val="en-US"/>
        </w:rPr>
        <w:t>which should be</w:t>
      </w:r>
      <w:r w:rsidRPr="005C303D">
        <w:rPr>
          <w:sz w:val="32"/>
          <w:szCs w:val="32"/>
          <w:lang w:val="en-US"/>
        </w:rPr>
        <w:t xml:space="preserve"> essential for </w:t>
      </w:r>
      <w:r w:rsidR="005A2CE0">
        <w:rPr>
          <w:sz w:val="32"/>
          <w:szCs w:val="32"/>
          <w:lang w:val="en-US"/>
        </w:rPr>
        <w:t>supreme audit institutions</w:t>
      </w:r>
      <w:r w:rsidRPr="005C303D">
        <w:rPr>
          <w:sz w:val="32"/>
          <w:szCs w:val="32"/>
          <w:lang w:val="en-US"/>
        </w:rPr>
        <w:t>.</w:t>
      </w:r>
      <w:r w:rsidR="007E0644">
        <w:rPr>
          <w:sz w:val="32"/>
          <w:szCs w:val="32"/>
          <w:lang w:val="en-US"/>
        </w:rPr>
        <w:t xml:space="preserve"> </w:t>
      </w:r>
    </w:p>
    <w:p w:rsidR="007E0644" w:rsidRPr="005A2CE0" w:rsidRDefault="007E0644" w:rsidP="007E0644">
      <w:pPr>
        <w:tabs>
          <w:tab w:val="left" w:pos="1276"/>
        </w:tabs>
        <w:ind w:firstLine="709"/>
        <w:jc w:val="both"/>
        <w:rPr>
          <w:sz w:val="32"/>
          <w:szCs w:val="32"/>
          <w:lang w:val="en-US"/>
        </w:rPr>
      </w:pPr>
    </w:p>
    <w:p w:rsidR="001723FB" w:rsidRPr="000049F1" w:rsidRDefault="000049F1" w:rsidP="007E0644">
      <w:pPr>
        <w:tabs>
          <w:tab w:val="left" w:pos="0"/>
        </w:tabs>
        <w:spacing w:after="100" w:afterAutospacing="1"/>
        <w:ind w:firstLine="709"/>
        <w:jc w:val="both"/>
        <w:rPr>
          <w:lang w:val="en-US"/>
        </w:rPr>
      </w:pPr>
      <w:r w:rsidRPr="005C303D">
        <w:rPr>
          <w:b/>
          <w:sz w:val="32"/>
          <w:szCs w:val="32"/>
          <w:lang w:val="en-US"/>
        </w:rPr>
        <w:t xml:space="preserve">Thank you for your attention! </w:t>
      </w:r>
    </w:p>
    <w:sectPr w:rsidR="001723FB" w:rsidRPr="000049F1" w:rsidSect="003C1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A223B"/>
    <w:multiLevelType w:val="hybridMultilevel"/>
    <w:tmpl w:val="ACC490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30929CF"/>
    <w:multiLevelType w:val="hybridMultilevel"/>
    <w:tmpl w:val="2F08A5B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816"/>
    <w:rsid w:val="000049F1"/>
    <w:rsid w:val="001723FB"/>
    <w:rsid w:val="001A1811"/>
    <w:rsid w:val="003C1816"/>
    <w:rsid w:val="00487617"/>
    <w:rsid w:val="005A2CE0"/>
    <w:rsid w:val="005C303D"/>
    <w:rsid w:val="00755DF1"/>
    <w:rsid w:val="00783A18"/>
    <w:rsid w:val="007E0644"/>
    <w:rsid w:val="00A41E0C"/>
    <w:rsid w:val="00C33A2A"/>
    <w:rsid w:val="00C62B0F"/>
    <w:rsid w:val="00CD2EE5"/>
    <w:rsid w:val="00D141F2"/>
    <w:rsid w:val="00D26305"/>
    <w:rsid w:val="00E16BB0"/>
    <w:rsid w:val="00F91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81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Korbozov_E</dc:creator>
  <cp:keywords/>
  <dc:description/>
  <cp:lastModifiedBy>Korbozov_E</cp:lastModifiedBy>
  <cp:revision>5</cp:revision>
  <dcterms:created xsi:type="dcterms:W3CDTF">2011-04-11T14:53:00Z</dcterms:created>
  <dcterms:modified xsi:type="dcterms:W3CDTF">2011-04-12T04:50:00Z</dcterms:modified>
</cp:coreProperties>
</file>